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4D91" w14:textId="77777777" w:rsidR="00D329A8" w:rsidRPr="00A1240E" w:rsidRDefault="00D329A8" w:rsidP="00D329A8">
      <w:pPr>
        <w:jc w:val="center"/>
        <w:rPr>
          <w:rFonts w:cstheme="minorHAnsi"/>
          <w:b/>
          <w:i/>
          <w:sz w:val="40"/>
          <w:szCs w:val="40"/>
          <w:u w:val="single"/>
        </w:rPr>
      </w:pPr>
      <w:r w:rsidRPr="00A1240E">
        <w:rPr>
          <w:rFonts w:cstheme="minorHAnsi"/>
          <w:b/>
          <w:i/>
          <w:sz w:val="40"/>
          <w:szCs w:val="40"/>
          <w:u w:val="single"/>
        </w:rPr>
        <w:t>OBRAZLOŽENJE POLUGODIŠNJEG IZVJEŠTAJA O IZVRŠENJU FINANCIJSKOG PLANA ZA RAZDOBLJE 01.01.202</w:t>
      </w:r>
      <w:r>
        <w:rPr>
          <w:rFonts w:cstheme="minorHAnsi"/>
          <w:b/>
          <w:i/>
          <w:sz w:val="40"/>
          <w:szCs w:val="40"/>
          <w:u w:val="single"/>
        </w:rPr>
        <w:t>4</w:t>
      </w:r>
      <w:r w:rsidRPr="00A1240E">
        <w:rPr>
          <w:rFonts w:cstheme="minorHAnsi"/>
          <w:b/>
          <w:i/>
          <w:sz w:val="40"/>
          <w:szCs w:val="40"/>
          <w:u w:val="single"/>
        </w:rPr>
        <w:t>.  –  30.06.202</w:t>
      </w:r>
      <w:r>
        <w:rPr>
          <w:rFonts w:cstheme="minorHAnsi"/>
          <w:b/>
          <w:i/>
          <w:sz w:val="40"/>
          <w:szCs w:val="40"/>
          <w:u w:val="single"/>
        </w:rPr>
        <w:t>4</w:t>
      </w:r>
      <w:r w:rsidRPr="00A1240E">
        <w:rPr>
          <w:rFonts w:cstheme="minorHAnsi"/>
          <w:b/>
          <w:i/>
          <w:sz w:val="40"/>
          <w:szCs w:val="40"/>
          <w:u w:val="single"/>
        </w:rPr>
        <w:t>.</w:t>
      </w:r>
    </w:p>
    <w:p w14:paraId="0EDF7744" w14:textId="77777777" w:rsidR="00D329A8" w:rsidRDefault="00D329A8" w:rsidP="00D329A8">
      <w:pPr>
        <w:jc w:val="center"/>
        <w:rPr>
          <w:rFonts w:cstheme="minorHAnsi"/>
          <w:b/>
          <w:sz w:val="40"/>
          <w:szCs w:val="40"/>
        </w:rPr>
      </w:pPr>
    </w:p>
    <w:p w14:paraId="2DEF1909" w14:textId="77777777" w:rsidR="00D329A8" w:rsidRDefault="00D329A8" w:rsidP="00D329A8">
      <w:pPr>
        <w:jc w:val="center"/>
        <w:rPr>
          <w:rFonts w:cstheme="minorHAnsi"/>
          <w:b/>
          <w:i/>
          <w:sz w:val="40"/>
          <w:szCs w:val="40"/>
        </w:rPr>
      </w:pPr>
      <w:r>
        <w:rPr>
          <w:rFonts w:cstheme="minorHAnsi"/>
          <w:b/>
          <w:i/>
          <w:sz w:val="40"/>
          <w:szCs w:val="40"/>
        </w:rPr>
        <w:t>DOM ZA STARIJE OSOBE RAGUSA</w:t>
      </w:r>
    </w:p>
    <w:p w14:paraId="48A043FD" w14:textId="77777777" w:rsidR="00D329A8" w:rsidRPr="00326E7E" w:rsidRDefault="00D329A8" w:rsidP="00D329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7E">
        <w:rPr>
          <w:rFonts w:ascii="Arial" w:eastAsia="Times New Roman" w:hAnsi="Arial" w:cs="Arial"/>
          <w:b/>
          <w:lang w:eastAsia="zh-CN"/>
        </w:rPr>
        <w:t xml:space="preserve">RAZINA: </w:t>
      </w:r>
      <w:r>
        <w:rPr>
          <w:rFonts w:ascii="Arial" w:eastAsia="Times New Roman" w:hAnsi="Arial" w:cs="Arial"/>
          <w:b/>
          <w:lang w:eastAsia="zh-CN"/>
        </w:rPr>
        <w:t>21</w:t>
      </w:r>
    </w:p>
    <w:p w14:paraId="475D12F5" w14:textId="77777777" w:rsidR="00D329A8" w:rsidRPr="00326E7E" w:rsidRDefault="00D329A8" w:rsidP="00D329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 xml:space="preserve">Pionirska 4 </w:t>
      </w:r>
      <w:r w:rsidRPr="00326E7E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, Dubrovnik</w:t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 </w:t>
      </w:r>
      <w:bookmarkStart w:id="0" w:name="_Hlk173134657"/>
      <w:r w:rsidRPr="00326E7E">
        <w:rPr>
          <w:rFonts w:ascii="Arial" w:eastAsia="Times New Roman" w:hAnsi="Arial" w:cs="Arial"/>
          <w:b/>
          <w:lang w:eastAsia="zh-CN"/>
        </w:rPr>
        <w:t xml:space="preserve">RKDP: </w:t>
      </w:r>
      <w:r>
        <w:rPr>
          <w:rFonts w:ascii="Arial" w:eastAsia="Times New Roman" w:hAnsi="Arial" w:cs="Arial"/>
          <w:b/>
          <w:lang w:eastAsia="zh-CN"/>
        </w:rPr>
        <w:t>53847</w:t>
      </w:r>
    </w:p>
    <w:p w14:paraId="58AD16DF" w14:textId="77777777" w:rsidR="00D329A8" w:rsidRPr="00326E7E" w:rsidRDefault="00D329A8" w:rsidP="00D329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 </w:t>
      </w:r>
      <w:r w:rsidRPr="00326E7E">
        <w:rPr>
          <w:rFonts w:ascii="Arial" w:eastAsia="Times New Roman" w:hAnsi="Arial" w:cs="Arial"/>
          <w:b/>
          <w:lang w:eastAsia="zh-CN"/>
        </w:rPr>
        <w:t xml:space="preserve">Matični broj: </w:t>
      </w:r>
      <w:r>
        <w:rPr>
          <w:rFonts w:ascii="Arial" w:eastAsia="Times New Roman" w:hAnsi="Arial" w:cs="Arial"/>
          <w:b/>
          <w:lang w:eastAsia="zh-CN"/>
        </w:rPr>
        <w:t>05706343</w:t>
      </w:r>
    </w:p>
    <w:p w14:paraId="03534900" w14:textId="77777777" w:rsidR="00D329A8" w:rsidRPr="00326E7E" w:rsidRDefault="00D329A8" w:rsidP="00D329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326E7E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 </w:t>
      </w:r>
      <w:r w:rsidRPr="00326E7E">
        <w:rPr>
          <w:rFonts w:ascii="Arial" w:eastAsia="Times New Roman" w:hAnsi="Arial" w:cs="Arial"/>
          <w:b/>
          <w:lang w:eastAsia="zh-CN"/>
        </w:rPr>
        <w:t>Šifarska oznaka:8</w:t>
      </w:r>
      <w:r>
        <w:rPr>
          <w:rFonts w:ascii="Arial" w:eastAsia="Times New Roman" w:hAnsi="Arial" w:cs="Arial"/>
          <w:b/>
          <w:lang w:eastAsia="zh-CN"/>
        </w:rPr>
        <w:t>730</w:t>
      </w:r>
    </w:p>
    <w:p w14:paraId="2D242C44" w14:textId="77777777" w:rsidR="00D329A8" w:rsidRPr="00326E7E" w:rsidRDefault="00D329A8" w:rsidP="00D329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7E">
        <w:rPr>
          <w:rFonts w:ascii="Arial" w:eastAsia="Arial" w:hAnsi="Arial" w:cs="Arial"/>
          <w:b/>
          <w:sz w:val="24"/>
          <w:szCs w:val="24"/>
          <w:u w:val="single"/>
          <w:lang w:eastAsia="zh-CN"/>
        </w:rPr>
        <w:t xml:space="preserve">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  <w:u w:val="single"/>
          <w:lang w:eastAsia="zh-CN"/>
        </w:rPr>
        <w:t xml:space="preserve"> </w:t>
      </w:r>
      <w:r w:rsidRPr="00326E7E">
        <w:rPr>
          <w:rFonts w:ascii="Arial" w:eastAsia="Arial" w:hAnsi="Arial" w:cs="Arial"/>
          <w:b/>
          <w:sz w:val="24"/>
          <w:szCs w:val="24"/>
          <w:u w:val="single"/>
          <w:lang w:eastAsia="zh-CN"/>
        </w:rPr>
        <w:t xml:space="preserve"> </w:t>
      </w:r>
      <w:r w:rsidRPr="00326E7E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IBAN:HR</w:t>
      </w:r>
      <w:bookmarkEnd w:id="0"/>
      <w:r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7824070001100282453</w:t>
      </w:r>
    </w:p>
    <w:p w14:paraId="5FC2E713" w14:textId="77777777" w:rsidR="00D329A8" w:rsidRDefault="00D329A8" w:rsidP="00D329A8">
      <w:pPr>
        <w:rPr>
          <w:rFonts w:cstheme="minorHAnsi"/>
          <w:bCs/>
          <w:iCs/>
          <w:sz w:val="24"/>
          <w:szCs w:val="24"/>
        </w:rPr>
      </w:pPr>
    </w:p>
    <w:p w14:paraId="5327A17D" w14:textId="77777777" w:rsidR="00D329A8" w:rsidRPr="00E05B40" w:rsidRDefault="00D329A8" w:rsidP="00D329A8">
      <w:pPr>
        <w:spacing w:after="0"/>
        <w:rPr>
          <w:rFonts w:cstheme="minorHAnsi"/>
          <w:b/>
          <w:iCs/>
          <w:sz w:val="24"/>
          <w:szCs w:val="24"/>
        </w:rPr>
      </w:pPr>
      <w:r w:rsidRPr="00E05B40">
        <w:rPr>
          <w:rFonts w:cstheme="minorHAnsi"/>
          <w:b/>
          <w:iCs/>
          <w:sz w:val="24"/>
          <w:szCs w:val="24"/>
        </w:rPr>
        <w:t>Klasa:  400-04/2024-01/2</w:t>
      </w:r>
    </w:p>
    <w:p w14:paraId="326B0D3B" w14:textId="77777777" w:rsidR="00D329A8" w:rsidRPr="00E05B40" w:rsidRDefault="00D329A8" w:rsidP="00D329A8">
      <w:pPr>
        <w:spacing w:after="0"/>
        <w:rPr>
          <w:rFonts w:cstheme="minorHAnsi"/>
          <w:b/>
          <w:iCs/>
          <w:sz w:val="24"/>
          <w:szCs w:val="24"/>
        </w:rPr>
      </w:pPr>
      <w:proofErr w:type="spellStart"/>
      <w:r w:rsidRPr="00E05B40">
        <w:rPr>
          <w:rFonts w:cstheme="minorHAnsi"/>
          <w:b/>
          <w:iCs/>
          <w:sz w:val="24"/>
          <w:szCs w:val="24"/>
        </w:rPr>
        <w:t>Urbroj</w:t>
      </w:r>
      <w:proofErr w:type="spellEnd"/>
      <w:r w:rsidRPr="00E05B40">
        <w:rPr>
          <w:rFonts w:cstheme="minorHAnsi"/>
          <w:b/>
          <w:iCs/>
          <w:sz w:val="24"/>
          <w:szCs w:val="24"/>
        </w:rPr>
        <w:t>: 2117-1-133-01/01-24-1</w:t>
      </w:r>
    </w:p>
    <w:p w14:paraId="4FE75B96" w14:textId="77777777" w:rsidR="00D329A8" w:rsidRPr="003D4746" w:rsidRDefault="00D329A8" w:rsidP="00D329A8">
      <w:pPr>
        <w:jc w:val="center"/>
        <w:rPr>
          <w:rFonts w:cstheme="minorHAnsi"/>
          <w:b/>
          <w:iCs/>
          <w:sz w:val="40"/>
          <w:szCs w:val="40"/>
        </w:rPr>
      </w:pPr>
    </w:p>
    <w:p w14:paraId="79B16A72" w14:textId="77777777" w:rsidR="00D329A8" w:rsidRPr="00A1240E" w:rsidRDefault="00D329A8" w:rsidP="00D329A8">
      <w:pPr>
        <w:jc w:val="center"/>
        <w:rPr>
          <w:rFonts w:cstheme="minorHAnsi"/>
          <w:b/>
          <w:sz w:val="24"/>
          <w:szCs w:val="24"/>
        </w:rPr>
      </w:pPr>
    </w:p>
    <w:p w14:paraId="264D9944" w14:textId="77777777" w:rsidR="00D329A8" w:rsidRPr="00A1240E" w:rsidRDefault="00D329A8" w:rsidP="00D329A8">
      <w:pPr>
        <w:rPr>
          <w:color w:val="231F20"/>
          <w:sz w:val="24"/>
          <w:szCs w:val="24"/>
          <w:shd w:val="clear" w:color="auto" w:fill="FFFFFF"/>
        </w:rPr>
      </w:pPr>
      <w:r w:rsidRPr="00A1240E">
        <w:rPr>
          <w:color w:val="231F20"/>
          <w:sz w:val="24"/>
          <w:szCs w:val="24"/>
          <w:shd w:val="clear" w:color="auto" w:fill="FFFFFF"/>
        </w:rPr>
        <w:t>Pravilnikom o polugodišnjem i godišnjem izvještaju o izvršenju proračuna i financijskog plana propisuje se izgled, sadržaj, obveznici primjene, način i rokovi podnošenja, donošenja i objave polugodišnjeg i godišnjeg izvještaja o izvršenju proračuna i financijskog plana.</w:t>
      </w:r>
    </w:p>
    <w:p w14:paraId="09FD974E" w14:textId="77777777" w:rsidR="00D329A8" w:rsidRPr="00A1240E" w:rsidRDefault="00D329A8" w:rsidP="00D329A8">
      <w:pPr>
        <w:rPr>
          <w:rFonts w:cstheme="minorHAnsi"/>
          <w:b/>
          <w:sz w:val="24"/>
          <w:szCs w:val="24"/>
        </w:rPr>
      </w:pPr>
    </w:p>
    <w:p w14:paraId="60A23764" w14:textId="77777777" w:rsidR="00D329A8" w:rsidRPr="00A1240E" w:rsidRDefault="00D329A8" w:rsidP="00D329A8">
      <w:pPr>
        <w:pStyle w:val="box474667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Theme="minorHAnsi" w:hAnsiTheme="minorHAnsi" w:cstheme="minorHAnsi"/>
          <w:i/>
          <w:color w:val="231F20"/>
        </w:rPr>
      </w:pPr>
      <w:r w:rsidRPr="00A1240E">
        <w:rPr>
          <w:rFonts w:asciiTheme="minorHAnsi" w:hAnsiTheme="minorHAnsi" w:cstheme="minorHAnsi"/>
          <w:i/>
          <w:color w:val="231F20"/>
        </w:rPr>
        <w:t>1. OPĆI DIO POLUGODIŠNJEG I GODIŠNJEG IZVJEŠTAJA O IZVRŠENJU PRORAČUNA</w:t>
      </w:r>
    </w:p>
    <w:p w14:paraId="4A33F00A" w14:textId="77777777" w:rsidR="00D329A8" w:rsidRPr="00A1240E" w:rsidRDefault="00D329A8" w:rsidP="00D329A8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A1240E">
        <w:rPr>
          <w:rFonts w:asciiTheme="minorHAnsi" w:hAnsiTheme="minorHAnsi" w:cstheme="minorHAnsi"/>
          <w:color w:val="231F20"/>
        </w:rPr>
        <w:t xml:space="preserve"> </w:t>
      </w:r>
      <w:r w:rsidRPr="00A1240E">
        <w:rPr>
          <w:rFonts w:asciiTheme="minorHAnsi" w:hAnsiTheme="minorHAnsi" w:cstheme="minorHAnsi"/>
          <w:color w:val="231F20"/>
          <w:lang w:val="hr-HR"/>
        </w:rPr>
        <w:t>Opći dio sadrži:</w:t>
      </w:r>
    </w:p>
    <w:p w14:paraId="458C7B03" w14:textId="77777777" w:rsidR="00D329A8" w:rsidRPr="00A1240E" w:rsidRDefault="00D329A8" w:rsidP="00D329A8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A1240E">
        <w:rPr>
          <w:rFonts w:asciiTheme="minorHAnsi" w:hAnsiTheme="minorHAnsi" w:cstheme="minorHAnsi"/>
          <w:color w:val="231F20"/>
          <w:lang w:val="hr-HR"/>
        </w:rPr>
        <w:t>– sažetak Računa prihoda i rashoda i Računa financiranja,</w:t>
      </w:r>
    </w:p>
    <w:p w14:paraId="3957F197" w14:textId="77777777" w:rsidR="00D329A8" w:rsidRPr="00A1240E" w:rsidRDefault="00D329A8" w:rsidP="00D329A8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A1240E">
        <w:rPr>
          <w:rFonts w:asciiTheme="minorHAnsi" w:hAnsiTheme="minorHAnsi" w:cstheme="minorHAnsi"/>
          <w:color w:val="231F20"/>
          <w:lang w:val="hr-HR"/>
        </w:rPr>
        <w:t>– Račun prihoda i rashoda i</w:t>
      </w:r>
    </w:p>
    <w:p w14:paraId="7DDBFCFA" w14:textId="77777777" w:rsidR="00D329A8" w:rsidRPr="00A1240E" w:rsidRDefault="00D329A8" w:rsidP="00D329A8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A1240E">
        <w:rPr>
          <w:rFonts w:asciiTheme="minorHAnsi" w:hAnsiTheme="minorHAnsi" w:cstheme="minorHAnsi"/>
          <w:color w:val="231F20"/>
          <w:lang w:val="hr-HR"/>
        </w:rPr>
        <w:t>– Račun financiranja.</w:t>
      </w:r>
    </w:p>
    <w:p w14:paraId="7B84FBD4" w14:textId="77777777" w:rsidR="00D329A8" w:rsidRPr="00A1240E" w:rsidRDefault="00D329A8" w:rsidP="00D329A8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A1240E">
        <w:rPr>
          <w:rFonts w:asciiTheme="minorHAnsi" w:hAnsiTheme="minorHAnsi" w:cstheme="minorHAnsi"/>
          <w:color w:val="231F20"/>
          <w:lang w:val="hr-HR"/>
        </w:rPr>
        <w:t>(2) Opći dio polugodišnjeg i godišnjeg izvještaja o izvršenju proračuna sadrži izvorni plan ako od donošenja proračuna nije bilo izmjena i dopuna proračuna niti izvršenih preraspodjela odnosno izvorni plan i tekući plan ako je od donošenja proračuna bilo naknadno izvršenih preraspodjela.</w:t>
      </w:r>
    </w:p>
    <w:p w14:paraId="37BDDB58" w14:textId="77777777" w:rsidR="00D329A8" w:rsidRPr="00A1240E" w:rsidRDefault="00D329A8" w:rsidP="00D329A8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b/>
          <w:lang w:val="hr-HR"/>
        </w:rPr>
      </w:pPr>
      <w:r w:rsidRPr="00A1240E">
        <w:rPr>
          <w:rFonts w:asciiTheme="minorHAnsi" w:hAnsiTheme="minorHAnsi" w:cstheme="minorHAnsi"/>
          <w:color w:val="231F20"/>
          <w:lang w:val="hr-HR"/>
        </w:rPr>
        <w:t>(3) Opći dio polugodišnjeg i godišnjeg izvještaja o izvršenju proračuna sadrži rebalans ako je od donošenja proračuna bilo izmjena i dopuna proračuna</w:t>
      </w:r>
      <w:r>
        <w:rPr>
          <w:rFonts w:asciiTheme="minorHAnsi" w:hAnsiTheme="minorHAnsi" w:cstheme="minorHAnsi"/>
          <w:color w:val="231F20"/>
          <w:lang w:val="hr-HR"/>
        </w:rPr>
        <w:t>.</w:t>
      </w:r>
    </w:p>
    <w:p w14:paraId="09948508" w14:textId="77777777" w:rsidR="00D329A8" w:rsidRDefault="00D329A8" w:rsidP="00D329A8">
      <w:pPr>
        <w:rPr>
          <w:rFonts w:cstheme="minorHAnsi"/>
          <w:b/>
          <w:sz w:val="20"/>
          <w:szCs w:val="20"/>
        </w:rPr>
      </w:pPr>
    </w:p>
    <w:p w14:paraId="21C03104" w14:textId="77777777" w:rsidR="00D329A8" w:rsidRPr="00353CAF" w:rsidRDefault="00D329A8" w:rsidP="00D329A8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353CAF">
        <w:rPr>
          <w:rFonts w:cstheme="minorHAnsi"/>
          <w:sz w:val="24"/>
          <w:szCs w:val="24"/>
        </w:rPr>
        <w:t xml:space="preserve"> Izvještaj o izvršenju pokazuje jesu li  sredstva utrošena sukladno Financijskom planu.</w:t>
      </w:r>
    </w:p>
    <w:p w14:paraId="65252744" w14:textId="77777777" w:rsidR="00D329A8" w:rsidRDefault="00D329A8" w:rsidP="00D329A8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353CAF">
        <w:rPr>
          <w:rFonts w:cstheme="minorHAnsi"/>
          <w:sz w:val="24"/>
          <w:szCs w:val="24"/>
        </w:rPr>
        <w:t>Polugodišnji izvještaj izvršenja financijskog plana za 202</w:t>
      </w:r>
      <w:r>
        <w:rPr>
          <w:rFonts w:cstheme="minorHAnsi"/>
          <w:sz w:val="24"/>
          <w:szCs w:val="24"/>
        </w:rPr>
        <w:t>4</w:t>
      </w:r>
      <w:r w:rsidRPr="00353CAF">
        <w:rPr>
          <w:rFonts w:cstheme="minorHAnsi"/>
          <w:sz w:val="24"/>
          <w:szCs w:val="24"/>
        </w:rPr>
        <w:t>. godinu čini izvršenje prihoda i rashoda te primitaka i izdataka po ekonomskoj klasifikaciji  te izvršenje rashoda prema izvorima i programskoj klasifikaciji.</w:t>
      </w:r>
    </w:p>
    <w:p w14:paraId="5D603A1C" w14:textId="77777777" w:rsidR="00D329A8" w:rsidRDefault="00D329A8" w:rsidP="00D329A8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4FA23F47" w14:textId="77777777" w:rsidR="00D329A8" w:rsidRDefault="00D329A8" w:rsidP="00D329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E627158" w14:textId="77777777" w:rsidR="00D329A8" w:rsidRDefault="00D329A8" w:rsidP="00D329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1A2FBAF" w14:textId="77777777" w:rsidR="00D329A8" w:rsidRDefault="00D329A8" w:rsidP="00D329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49E43B0" w14:textId="77777777" w:rsidR="00D329A8" w:rsidRDefault="00D329A8" w:rsidP="00D329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66978BFB" w14:textId="77777777" w:rsidR="00D329A8" w:rsidRPr="0097443D" w:rsidRDefault="00D329A8" w:rsidP="00D329A8">
      <w:pPr>
        <w:tabs>
          <w:tab w:val="left" w:pos="1215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F80">
        <w:rPr>
          <w:rFonts w:cstheme="minorHAnsi"/>
          <w:bCs/>
          <w:color w:val="000000" w:themeColor="text1"/>
          <w:sz w:val="24"/>
          <w:szCs w:val="24"/>
        </w:rPr>
        <w:t>U prvom polug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odištu 2024. godine Dom za starije osobe Ragusa ostvario  je ukupan prihod u iznosu o 302.217,64 eura i ostvarenje je na 24,88 % od plana.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se</w:t>
      </w:r>
      <w:r w:rsidRPr="00643D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643D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se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opremanje ustanove i uspostavljanje poslovnih procesa za što skoriji primitak korisnika. Ukupni prihodi dijele se na prihode iz nadležnog proračuna kojim se financiraju rashodi poslovanja i iznose 291.694,76 eura i prihode za nabavu nefinancijske imovine u iznosu od 10.522,88 eura.</w:t>
      </w:r>
    </w:p>
    <w:p w14:paraId="5EE1FC3D" w14:textId="77777777" w:rsidR="00D329A8" w:rsidRDefault="00D329A8" w:rsidP="00D329A8">
      <w:pPr>
        <w:tabs>
          <w:tab w:val="left" w:pos="1215"/>
        </w:tabs>
        <w:rPr>
          <w:rFonts w:cstheme="minorHAnsi"/>
          <w:bCs/>
          <w:color w:val="000000" w:themeColor="text1"/>
          <w:sz w:val="24"/>
          <w:szCs w:val="24"/>
        </w:rPr>
      </w:pPr>
    </w:p>
    <w:p w14:paraId="1E96AB1F" w14:textId="77777777" w:rsidR="00D329A8" w:rsidRDefault="00D329A8" w:rsidP="00D329A8">
      <w:pPr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Rashodi u prvom polugodištu 2024. godine iznose 302.217,54 eura i ostvarenje je na 26,33 % od plana. Najveći dio rashoda poslovanja odnosi se na rashode za usluge. Dom za starije osobe Ragusa je dana 14. lipnja 2023.g. sklopio ugovor o zakupu poslovnog prostora s Hotelom Gruž d.d., te 14.rujna 2023. g. Dodatak 1. ugovoru o zakupu. Predmet zakupa je zgrada Hotela Gruž koja je uređena u Dom za starije osobe Ragusa. Ukupni iznos najamnine za ovo razdoblje iznosi 225.018,75 eura i ostvarenje je na 50% od Financijskog plana. Ostali rashodi odnose se na troškove pravnog savjetovanja, troškove održavanja računalne opreme i troškove održavanja računovodstvenog programa </w:t>
      </w:r>
      <w:proofErr w:type="spellStart"/>
      <w:r>
        <w:rPr>
          <w:rFonts w:cstheme="minorHAnsi"/>
          <w:bCs/>
          <w:color w:val="000000" w:themeColor="text1"/>
          <w:sz w:val="24"/>
          <w:szCs w:val="24"/>
        </w:rPr>
        <w:t>Optimus</w:t>
      </w:r>
      <w:proofErr w:type="spellEnd"/>
      <w:r>
        <w:rPr>
          <w:rFonts w:cstheme="minorHAnsi"/>
          <w:bCs/>
          <w:color w:val="000000" w:themeColor="text1"/>
          <w:sz w:val="24"/>
          <w:szCs w:val="24"/>
        </w:rPr>
        <w:t xml:space="preserve"> Lab.</w:t>
      </w:r>
    </w:p>
    <w:p w14:paraId="152F7A83" w14:textId="77777777" w:rsidR="00D329A8" w:rsidRPr="007A7376" w:rsidRDefault="00D329A8" w:rsidP="00D329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Odjeljak 422- Postrojenja i oprema odnosi se na sustavno opremanje soba medicinskim pomagalima. Nabavljen je ormar za lijekove sa sefom i postavljen </w:t>
      </w:r>
      <w:proofErr w:type="spellStart"/>
      <w:r>
        <w:rPr>
          <w:rFonts w:cstheme="minorHAnsi"/>
          <w:bCs/>
          <w:color w:val="000000" w:themeColor="text1"/>
          <w:sz w:val="24"/>
          <w:szCs w:val="24"/>
        </w:rPr>
        <w:t>ups</w:t>
      </w:r>
      <w:proofErr w:type="spellEnd"/>
      <w:r>
        <w:rPr>
          <w:rFonts w:cstheme="minorHAnsi"/>
          <w:bCs/>
          <w:color w:val="000000" w:themeColor="text1"/>
          <w:sz w:val="24"/>
          <w:szCs w:val="24"/>
        </w:rPr>
        <w:t xml:space="preserve"> uređaj putem kojeg će se vršiti zaštita financijskih podataka, a i svih podataka koje će zaposlenici pohranjivati na računalima. U ovom odjeljku iskorišteno je 9,83% planiranog iznosa, a ostatak će se realizirati u drugom dijelu godine.</w:t>
      </w:r>
    </w:p>
    <w:p w14:paraId="597BBA8C" w14:textId="77777777" w:rsidR="00D329A8" w:rsidRDefault="00D329A8" w:rsidP="00D329A8">
      <w:pPr>
        <w:jc w:val="both"/>
      </w:pPr>
    </w:p>
    <w:p w14:paraId="7AB06738" w14:textId="77777777" w:rsidR="00D329A8" w:rsidRDefault="00D329A8" w:rsidP="00D329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6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Dubrovnik,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A206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srpnja </w:t>
      </w:r>
      <w:r w:rsidRPr="00A206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20662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Pr="00A206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5C74D1CB" w14:textId="77777777" w:rsidR="00D329A8" w:rsidRDefault="00D329A8" w:rsidP="00D329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A13BBB" w14:textId="77777777" w:rsidR="00D329A8" w:rsidRDefault="00D329A8" w:rsidP="00D329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7D2663" w14:textId="77777777" w:rsidR="00D329A8" w:rsidRDefault="00D329A8" w:rsidP="00D329A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Odgovorna osoba:</w:t>
      </w:r>
    </w:p>
    <w:p w14:paraId="5836794F" w14:textId="77777777" w:rsidR="00D329A8" w:rsidRDefault="00D329A8" w:rsidP="00D329A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Maja Bender</w:t>
      </w:r>
    </w:p>
    <w:p w14:paraId="3CD8A145" w14:textId="77777777" w:rsidR="00D329A8" w:rsidRDefault="00D329A8" w:rsidP="00D329A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privremena ravnateljica</w:t>
      </w:r>
    </w:p>
    <w:p w14:paraId="5DAF982D" w14:textId="77777777" w:rsidR="00D329A8" w:rsidRDefault="00D329A8" w:rsidP="00D329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EDB9C1" w14:textId="346DD475" w:rsidR="005F6D4C" w:rsidRDefault="00D329A8" w:rsidP="00D329A8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              </w:t>
      </w:r>
    </w:p>
    <w:sectPr w:rsidR="005F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A8"/>
    <w:rsid w:val="005F6D4C"/>
    <w:rsid w:val="007053EC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65F0"/>
  <w15:chartTrackingRefBased/>
  <w15:docId w15:val="{A83F0257-8BFE-418B-9975-4BF62893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A8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329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29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29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29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29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29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29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29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29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2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2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2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29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29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29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29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29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29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2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3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29A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32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29A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329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29A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329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2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29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29A8"/>
    <w:rPr>
      <w:b/>
      <w:bCs/>
      <w:smallCaps/>
      <w:color w:val="2F5496" w:themeColor="accent1" w:themeShade="BF"/>
      <w:spacing w:val="5"/>
    </w:rPr>
  </w:style>
  <w:style w:type="paragraph" w:customStyle="1" w:styleId="box474667">
    <w:name w:val="box_474667"/>
    <w:basedOn w:val="Normal"/>
    <w:rsid w:val="00D3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racunovodstvo@domragusa.hr</dc:creator>
  <cp:keywords/>
  <dc:description/>
  <cp:lastModifiedBy>racunovodstvo@domragusa.hr</cp:lastModifiedBy>
  <cp:revision>1</cp:revision>
  <dcterms:created xsi:type="dcterms:W3CDTF">2026-04-01T14:45:00Z</dcterms:created>
  <dcterms:modified xsi:type="dcterms:W3CDTF">2026-04-01T14:45:00Z</dcterms:modified>
</cp:coreProperties>
</file>